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972" w:rsidRDefault="001D3972" w:rsidP="008016DB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798195" cy="914400"/>
            <wp:effectExtent l="19050" t="0" r="1905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972" w:rsidRPr="00412868" w:rsidRDefault="001D3972" w:rsidP="001D3972">
      <w:pPr>
        <w:tabs>
          <w:tab w:val="left" w:pos="4320"/>
        </w:tabs>
        <w:jc w:val="center"/>
        <w:rPr>
          <w:b/>
          <w:sz w:val="36"/>
          <w:szCs w:val="36"/>
        </w:rPr>
      </w:pPr>
      <w:r w:rsidRPr="00412868">
        <w:rPr>
          <w:b/>
          <w:sz w:val="36"/>
          <w:szCs w:val="36"/>
        </w:rPr>
        <w:t xml:space="preserve">АДМИНИСТРАЦИЯ </w:t>
      </w:r>
    </w:p>
    <w:p w:rsidR="001D3972" w:rsidRPr="00412868" w:rsidRDefault="008016DB" w:rsidP="001D3972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ЯСНОПОЛЯНСКОГО</w:t>
      </w:r>
      <w:r w:rsidR="001D3972" w:rsidRPr="00412868">
        <w:rPr>
          <w:b/>
          <w:sz w:val="36"/>
          <w:szCs w:val="36"/>
        </w:rPr>
        <w:t xml:space="preserve"> СЕЛЬСОВЕТА </w:t>
      </w:r>
    </w:p>
    <w:p w:rsidR="001D3972" w:rsidRPr="00412868" w:rsidRDefault="001D3972" w:rsidP="001D3972">
      <w:pPr>
        <w:tabs>
          <w:tab w:val="left" w:pos="4320"/>
        </w:tabs>
        <w:jc w:val="center"/>
        <w:rPr>
          <w:b/>
          <w:sz w:val="36"/>
          <w:szCs w:val="36"/>
        </w:rPr>
      </w:pPr>
      <w:r w:rsidRPr="00412868">
        <w:rPr>
          <w:b/>
          <w:sz w:val="36"/>
          <w:szCs w:val="36"/>
        </w:rPr>
        <w:t>КУЗНЕЦКОГО РАЙОНА ПЕНЗЕНСКОЙ ОБЛАСТИ</w:t>
      </w:r>
    </w:p>
    <w:p w:rsidR="001D3972" w:rsidRPr="00412868" w:rsidRDefault="001D3972" w:rsidP="001D3972">
      <w:pPr>
        <w:tabs>
          <w:tab w:val="left" w:pos="4320"/>
        </w:tabs>
        <w:jc w:val="center"/>
        <w:rPr>
          <w:b/>
          <w:sz w:val="36"/>
          <w:szCs w:val="36"/>
        </w:rPr>
      </w:pPr>
    </w:p>
    <w:p w:rsidR="001D3972" w:rsidRDefault="001D3972" w:rsidP="00BC5E87">
      <w:pPr>
        <w:tabs>
          <w:tab w:val="left" w:pos="4320"/>
        </w:tabs>
        <w:jc w:val="center"/>
        <w:rPr>
          <w:sz w:val="28"/>
          <w:szCs w:val="28"/>
        </w:rPr>
      </w:pPr>
      <w:r w:rsidRPr="00730F67">
        <w:rPr>
          <w:b/>
          <w:sz w:val="28"/>
          <w:szCs w:val="28"/>
        </w:rPr>
        <w:t>ПОСТАНОВЛЕНИЕ</w:t>
      </w:r>
    </w:p>
    <w:p w:rsidR="001D3972" w:rsidRPr="00412868" w:rsidRDefault="001D3972" w:rsidP="001D3972">
      <w:pPr>
        <w:tabs>
          <w:tab w:val="left" w:pos="43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C5E87">
        <w:rPr>
          <w:sz w:val="24"/>
          <w:szCs w:val="24"/>
        </w:rPr>
        <w:t>24.07.2019</w:t>
      </w:r>
      <w:r w:rsidRPr="00412868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                    </w:t>
      </w:r>
      <w:r w:rsidRPr="00412868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                         №</w:t>
      </w:r>
      <w:r w:rsidR="00A15279">
        <w:rPr>
          <w:sz w:val="24"/>
          <w:szCs w:val="24"/>
        </w:rPr>
        <w:t xml:space="preserve"> </w:t>
      </w:r>
      <w:r w:rsidR="00BC5E87">
        <w:rPr>
          <w:sz w:val="24"/>
          <w:szCs w:val="24"/>
        </w:rPr>
        <w:t>128</w:t>
      </w:r>
    </w:p>
    <w:p w:rsidR="001D3972" w:rsidRPr="00412868" w:rsidRDefault="001D3972" w:rsidP="001D3972">
      <w:pPr>
        <w:tabs>
          <w:tab w:val="left" w:pos="720"/>
          <w:tab w:val="left" w:pos="4320"/>
        </w:tabs>
        <w:jc w:val="center"/>
        <w:rPr>
          <w:sz w:val="24"/>
          <w:szCs w:val="24"/>
        </w:rPr>
      </w:pPr>
      <w:r w:rsidRPr="00412868">
        <w:rPr>
          <w:sz w:val="24"/>
          <w:szCs w:val="24"/>
        </w:rPr>
        <w:t xml:space="preserve">с. </w:t>
      </w:r>
      <w:r w:rsidR="008016DB">
        <w:rPr>
          <w:sz w:val="24"/>
          <w:szCs w:val="24"/>
        </w:rPr>
        <w:t>Пионер</w:t>
      </w:r>
    </w:p>
    <w:p w:rsidR="001D3972" w:rsidRPr="00730F67" w:rsidRDefault="001D3972" w:rsidP="001D3972">
      <w:pPr>
        <w:tabs>
          <w:tab w:val="left" w:pos="720"/>
          <w:tab w:val="left" w:pos="4320"/>
        </w:tabs>
        <w:jc w:val="center"/>
        <w:rPr>
          <w:sz w:val="28"/>
          <w:szCs w:val="28"/>
        </w:rPr>
      </w:pPr>
    </w:p>
    <w:p w:rsidR="001D3972" w:rsidRPr="00903D96" w:rsidRDefault="001D3972" w:rsidP="001D3972">
      <w:pPr>
        <w:ind w:firstLine="539"/>
        <w:jc w:val="center"/>
        <w:outlineLvl w:val="2"/>
        <w:rPr>
          <w:b/>
          <w:sz w:val="28"/>
          <w:szCs w:val="28"/>
        </w:rPr>
      </w:pPr>
      <w:r w:rsidRPr="00730F67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внесении изменений в</w:t>
      </w:r>
      <w:r w:rsidRPr="00730F67">
        <w:rPr>
          <w:b/>
          <w:bCs/>
          <w:sz w:val="28"/>
          <w:szCs w:val="28"/>
        </w:rPr>
        <w:t xml:space="preserve"> административн</w:t>
      </w:r>
      <w:r>
        <w:rPr>
          <w:b/>
          <w:bCs/>
          <w:sz w:val="28"/>
          <w:szCs w:val="28"/>
        </w:rPr>
        <w:t>ый</w:t>
      </w:r>
      <w:r w:rsidRPr="00730F67">
        <w:rPr>
          <w:b/>
          <w:bCs/>
          <w:sz w:val="28"/>
          <w:szCs w:val="28"/>
        </w:rPr>
        <w:t xml:space="preserve"> регламент предоставления администрацией </w:t>
      </w:r>
      <w:r w:rsidR="008016DB">
        <w:rPr>
          <w:b/>
          <w:bCs/>
          <w:sz w:val="28"/>
          <w:szCs w:val="28"/>
        </w:rPr>
        <w:t>Яснополянского</w:t>
      </w:r>
      <w:r w:rsidRPr="00730F67">
        <w:rPr>
          <w:b/>
          <w:bCs/>
          <w:sz w:val="28"/>
          <w:szCs w:val="28"/>
        </w:rPr>
        <w:t xml:space="preserve"> сельсовета Кузнецкого района Пензенской области муниципальной услуги </w:t>
      </w:r>
      <w:r w:rsidRPr="00903D96">
        <w:rPr>
          <w:b/>
          <w:sz w:val="28"/>
          <w:szCs w:val="28"/>
        </w:rPr>
        <w:t>«</w:t>
      </w:r>
      <w:r w:rsidR="00CC4255">
        <w:rPr>
          <w:b/>
          <w:sz w:val="28"/>
          <w:szCs w:val="28"/>
        </w:rPr>
        <w:t>Предоставление разрешения на условно разрешенный вид использования земельного участка</w:t>
      </w:r>
      <w:r w:rsidRPr="00DA0771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, утвержденный постановлением администрации </w:t>
      </w:r>
      <w:r w:rsidR="008016DB">
        <w:rPr>
          <w:b/>
          <w:sz w:val="28"/>
          <w:szCs w:val="28"/>
        </w:rPr>
        <w:t>Яснополянского</w:t>
      </w:r>
      <w:r>
        <w:rPr>
          <w:b/>
          <w:sz w:val="28"/>
          <w:szCs w:val="28"/>
        </w:rPr>
        <w:t xml:space="preserve"> сельсовет Кузнецкого района Пензенской области от </w:t>
      </w:r>
      <w:r w:rsidR="00CC4255">
        <w:rPr>
          <w:b/>
          <w:sz w:val="28"/>
          <w:szCs w:val="28"/>
        </w:rPr>
        <w:t>30.12.2016</w:t>
      </w:r>
      <w:r>
        <w:rPr>
          <w:b/>
          <w:sz w:val="28"/>
          <w:szCs w:val="28"/>
        </w:rPr>
        <w:t xml:space="preserve"> № </w:t>
      </w:r>
      <w:r w:rsidR="00CC4255">
        <w:rPr>
          <w:b/>
          <w:sz w:val="28"/>
          <w:szCs w:val="28"/>
        </w:rPr>
        <w:t>445</w:t>
      </w:r>
      <w:r w:rsidR="00552DEC">
        <w:rPr>
          <w:b/>
          <w:sz w:val="28"/>
          <w:szCs w:val="28"/>
        </w:rPr>
        <w:t xml:space="preserve"> </w:t>
      </w:r>
    </w:p>
    <w:p w:rsidR="001D3972" w:rsidRPr="00903D96" w:rsidRDefault="001D3972" w:rsidP="001D397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C0B1C" w:rsidRDefault="00CC0B1C" w:rsidP="00CC0B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Федеральным законом от 06.10.2003 № 131-ФЗ «Об общих принципах организации местного самоуправления в Российской Федерации» (с изменениями), Федеральным законом от 27.07.2010 № 210-ФЗ «Об организации предоставления государственных и муниципальных услуг» (с изменениями), руководствуясь Уставом Яснополянского сельсовета Кузнецкого района Пензенской области,  постановлением администрации  Яснополянского сельсовета Кузнецкого района Пензенской области от </w:t>
      </w:r>
      <w:r>
        <w:rPr>
          <w:color w:val="000000"/>
          <w:sz w:val="28"/>
          <w:szCs w:val="28"/>
        </w:rPr>
        <w:t>21.03.2019</w:t>
      </w:r>
      <w:r w:rsidRPr="00C46495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 xml:space="preserve"> 56</w:t>
      </w:r>
      <w:r w:rsidRPr="00C46495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C0B1C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 в Яснополянском сельсовете Кузнецкого района Пензенской области</w:t>
      </w:r>
      <w:r>
        <w:rPr>
          <w:sz w:val="28"/>
          <w:szCs w:val="28"/>
        </w:rPr>
        <w:t xml:space="preserve">», </w:t>
      </w:r>
    </w:p>
    <w:p w:rsidR="001D3972" w:rsidRPr="008016DB" w:rsidRDefault="001D3972" w:rsidP="001D3972">
      <w:pPr>
        <w:jc w:val="both"/>
        <w:rPr>
          <w:sz w:val="28"/>
          <w:szCs w:val="28"/>
        </w:rPr>
      </w:pPr>
    </w:p>
    <w:p w:rsidR="008016DB" w:rsidRDefault="001D3972" w:rsidP="00CC0B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016DB">
        <w:rPr>
          <w:b/>
          <w:sz w:val="28"/>
          <w:szCs w:val="28"/>
        </w:rPr>
        <w:t xml:space="preserve">администрация </w:t>
      </w:r>
      <w:r w:rsidR="008016DB" w:rsidRPr="008016DB">
        <w:rPr>
          <w:b/>
          <w:sz w:val="28"/>
          <w:szCs w:val="28"/>
        </w:rPr>
        <w:t>Яснополянского</w:t>
      </w:r>
      <w:r w:rsidRPr="008016DB">
        <w:rPr>
          <w:b/>
          <w:sz w:val="28"/>
          <w:szCs w:val="28"/>
        </w:rPr>
        <w:t xml:space="preserve"> сельсовета </w:t>
      </w:r>
    </w:p>
    <w:p w:rsidR="001D3972" w:rsidRPr="008016DB" w:rsidRDefault="001D3972" w:rsidP="001D397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016DB">
        <w:rPr>
          <w:b/>
          <w:sz w:val="28"/>
          <w:szCs w:val="28"/>
        </w:rPr>
        <w:t>Кузнецкого района Пензенской области постановляет:</w:t>
      </w:r>
    </w:p>
    <w:p w:rsidR="001D3972" w:rsidRPr="008016DB" w:rsidRDefault="001D3972" w:rsidP="001D397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D3972" w:rsidRPr="008016DB" w:rsidRDefault="001D3972" w:rsidP="001D3972">
      <w:pPr>
        <w:ind w:firstLine="709"/>
        <w:jc w:val="both"/>
        <w:rPr>
          <w:sz w:val="28"/>
          <w:szCs w:val="28"/>
        </w:rPr>
      </w:pPr>
      <w:bookmarkStart w:id="0" w:name="sub_1"/>
      <w:r w:rsidRPr="008016DB">
        <w:rPr>
          <w:sz w:val="28"/>
          <w:szCs w:val="28"/>
        </w:rPr>
        <w:t xml:space="preserve">1. </w:t>
      </w:r>
      <w:r w:rsidR="00552DEC" w:rsidRPr="008016DB">
        <w:rPr>
          <w:sz w:val="28"/>
          <w:szCs w:val="28"/>
        </w:rPr>
        <w:t>Внести следующие изменения в</w:t>
      </w:r>
      <w:r w:rsidRPr="008016DB">
        <w:rPr>
          <w:sz w:val="28"/>
          <w:szCs w:val="28"/>
        </w:rPr>
        <w:t xml:space="preserve"> административный регламент предоставления администрацией </w:t>
      </w:r>
      <w:r w:rsidR="008016DB" w:rsidRPr="008016DB">
        <w:rPr>
          <w:sz w:val="28"/>
          <w:szCs w:val="28"/>
        </w:rPr>
        <w:t>Яснополянского</w:t>
      </w:r>
      <w:r w:rsidRPr="008016DB">
        <w:rPr>
          <w:sz w:val="28"/>
          <w:szCs w:val="28"/>
        </w:rPr>
        <w:t xml:space="preserve"> сельсовета Кузнецкого района Пензенской области муниципальной услуги «</w:t>
      </w:r>
      <w:r w:rsidR="00CC4255" w:rsidRPr="00CC4255">
        <w:rPr>
          <w:sz w:val="28"/>
          <w:szCs w:val="28"/>
        </w:rPr>
        <w:t>Предоставление разрешения на условно разрешенный вид использования земельного участка», утвержденный постановлением администрации Яснополянского сельсовет Кузнецкого района Пензенской области от 30.12.2016 № 445</w:t>
      </w:r>
      <w:r w:rsidR="00CC0B1C">
        <w:rPr>
          <w:sz w:val="28"/>
          <w:szCs w:val="28"/>
        </w:rPr>
        <w:t>»</w:t>
      </w:r>
      <w:r w:rsidR="00CC0B1C" w:rsidRPr="00CC0B1C">
        <w:rPr>
          <w:sz w:val="28"/>
          <w:szCs w:val="28"/>
        </w:rPr>
        <w:t xml:space="preserve"> </w:t>
      </w:r>
      <w:r w:rsidR="00A93E9B" w:rsidRPr="008016DB">
        <w:rPr>
          <w:sz w:val="28"/>
          <w:szCs w:val="28"/>
        </w:rPr>
        <w:t xml:space="preserve"> (далее – регламент)</w:t>
      </w:r>
      <w:r w:rsidR="00552DEC" w:rsidRPr="008016DB">
        <w:rPr>
          <w:sz w:val="28"/>
          <w:szCs w:val="28"/>
        </w:rPr>
        <w:t>:</w:t>
      </w:r>
    </w:p>
    <w:p w:rsidR="00AA7BD5" w:rsidRPr="008016DB" w:rsidRDefault="00AA7BD5" w:rsidP="00AA7BD5">
      <w:pPr>
        <w:ind w:firstLine="709"/>
        <w:jc w:val="both"/>
        <w:rPr>
          <w:sz w:val="28"/>
          <w:szCs w:val="28"/>
        </w:rPr>
      </w:pPr>
      <w:bookmarkStart w:id="1" w:name="Par0"/>
      <w:bookmarkEnd w:id="1"/>
      <w:r w:rsidRPr="008016DB">
        <w:rPr>
          <w:sz w:val="28"/>
          <w:szCs w:val="28"/>
        </w:rPr>
        <w:t xml:space="preserve">1) </w:t>
      </w:r>
      <w:r w:rsidR="00CC0B1C">
        <w:rPr>
          <w:sz w:val="28"/>
          <w:szCs w:val="28"/>
        </w:rPr>
        <w:t>п.2.8</w:t>
      </w:r>
      <w:r w:rsidRPr="008016DB">
        <w:rPr>
          <w:sz w:val="28"/>
          <w:szCs w:val="28"/>
        </w:rPr>
        <w:t xml:space="preserve"> изложить в </w:t>
      </w:r>
      <w:r w:rsidR="00CC4255">
        <w:rPr>
          <w:sz w:val="28"/>
          <w:szCs w:val="28"/>
        </w:rPr>
        <w:t>новой</w:t>
      </w:r>
      <w:r w:rsidRPr="008016DB">
        <w:rPr>
          <w:sz w:val="28"/>
          <w:szCs w:val="28"/>
        </w:rPr>
        <w:t xml:space="preserve"> редакции:</w:t>
      </w:r>
    </w:p>
    <w:p w:rsidR="00CC4255" w:rsidRPr="00EB5507" w:rsidRDefault="00AA7BD5" w:rsidP="00CC4255">
      <w:pPr>
        <w:ind w:firstLine="567"/>
        <w:jc w:val="both"/>
        <w:rPr>
          <w:sz w:val="28"/>
          <w:szCs w:val="28"/>
        </w:rPr>
      </w:pPr>
      <w:r w:rsidRPr="008016DB">
        <w:rPr>
          <w:sz w:val="28"/>
          <w:szCs w:val="28"/>
        </w:rPr>
        <w:t>«</w:t>
      </w:r>
      <w:r w:rsidR="00CC4255" w:rsidRPr="00EB5507">
        <w:rPr>
          <w:sz w:val="28"/>
          <w:szCs w:val="28"/>
        </w:rPr>
        <w:t>2.8. Исчерпывающий перечень оснований для отказа в предоставлении услуги.</w:t>
      </w:r>
    </w:p>
    <w:p w:rsidR="00CC4255" w:rsidRDefault="00CC4255" w:rsidP="00CC4255">
      <w:pPr>
        <w:ind w:firstLine="567"/>
        <w:jc w:val="both"/>
        <w:rPr>
          <w:sz w:val="28"/>
          <w:szCs w:val="28"/>
        </w:rPr>
      </w:pPr>
      <w:r w:rsidRPr="00EB550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B5507">
        <w:rPr>
          <w:sz w:val="28"/>
          <w:szCs w:val="28"/>
        </w:rPr>
        <w:t xml:space="preserve">в рекомендациях, подготовленных комиссией по результатам публичных слушаний по вопросу о предоставлении разрешения на условно разрешенный вид </w:t>
      </w:r>
      <w:r w:rsidRPr="00EB5507">
        <w:rPr>
          <w:sz w:val="28"/>
          <w:szCs w:val="28"/>
        </w:rPr>
        <w:lastRenderedPageBreak/>
        <w:t>использования земельного участка, реконструкции объектов капитального строительства отказано в п</w:t>
      </w:r>
      <w:r>
        <w:rPr>
          <w:sz w:val="28"/>
          <w:szCs w:val="28"/>
        </w:rPr>
        <w:t>редоставлении такого разрешения;</w:t>
      </w:r>
    </w:p>
    <w:p w:rsidR="005F49F2" w:rsidRPr="00CC4255" w:rsidRDefault="00CC4255" w:rsidP="00CC4255">
      <w:pPr>
        <w:ind w:firstLine="567"/>
        <w:jc w:val="both"/>
        <w:rPr>
          <w:sz w:val="28"/>
          <w:szCs w:val="28"/>
        </w:rPr>
      </w:pPr>
      <w:r w:rsidRPr="00CC4255">
        <w:rPr>
          <w:sz w:val="28"/>
          <w:szCs w:val="28"/>
        </w:rPr>
        <w:t xml:space="preserve">- </w:t>
      </w:r>
      <w:r>
        <w:rPr>
          <w:spacing w:val="2"/>
          <w:sz w:val="28"/>
          <w:szCs w:val="28"/>
          <w:shd w:val="clear" w:color="auto" w:fill="FFFFFF"/>
        </w:rPr>
        <w:t>с</w:t>
      </w:r>
      <w:r w:rsidRPr="00CC4255">
        <w:rPr>
          <w:spacing w:val="2"/>
          <w:sz w:val="28"/>
          <w:szCs w:val="28"/>
          <w:shd w:val="clear" w:color="auto" w:fill="FFFFFF"/>
        </w:rPr>
        <w:t>о дня поступления в уполномоченный орган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</w:t>
      </w:r>
      <w:r w:rsidRPr="00CC4255">
        <w:rPr>
          <w:rStyle w:val="apple-converted-space"/>
          <w:spacing w:val="2"/>
          <w:sz w:val="28"/>
          <w:szCs w:val="28"/>
          <w:shd w:val="clear" w:color="auto" w:fill="FFFFFF"/>
        </w:rPr>
        <w:t> </w:t>
      </w:r>
      <w:hyperlink r:id="rId8" w:history="1">
        <w:r w:rsidRPr="00CC4255">
          <w:rPr>
            <w:rStyle w:val="a5"/>
            <w:color w:val="auto"/>
            <w:spacing w:val="2"/>
            <w:sz w:val="28"/>
            <w:szCs w:val="28"/>
            <w:u w:val="none"/>
            <w:shd w:val="clear" w:color="auto" w:fill="FFFFFF"/>
          </w:rPr>
          <w:t>Градостроительного кодекса Российской Федерации</w:t>
        </w:r>
      </w:hyperlink>
      <w:r w:rsidRPr="00CC4255">
        <w:rPr>
          <w:spacing w:val="2"/>
          <w:sz w:val="28"/>
          <w:szCs w:val="28"/>
          <w:shd w:val="clear" w:color="auto" w:fill="FFFFFF"/>
        </w:rPr>
        <w:t>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уполномоченным органом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</w:t>
      </w:r>
      <w:r w:rsidRPr="00CC4255">
        <w:rPr>
          <w:rStyle w:val="apple-converted-space"/>
          <w:spacing w:val="2"/>
          <w:sz w:val="28"/>
          <w:szCs w:val="28"/>
          <w:shd w:val="clear" w:color="auto" w:fill="FFFFFF"/>
        </w:rPr>
        <w:t> </w:t>
      </w:r>
      <w:hyperlink r:id="rId9" w:history="1">
        <w:r w:rsidRPr="00CC4255">
          <w:rPr>
            <w:rStyle w:val="a5"/>
            <w:color w:val="auto"/>
            <w:spacing w:val="2"/>
            <w:sz w:val="28"/>
            <w:szCs w:val="28"/>
            <w:u w:val="none"/>
            <w:shd w:val="clear" w:color="auto" w:fill="FFFFFF"/>
          </w:rPr>
          <w:t>Градостроительного кодекса Российской Федерации</w:t>
        </w:r>
      </w:hyperlink>
      <w:r w:rsidRPr="00CC4255">
        <w:rPr>
          <w:rStyle w:val="apple-converted-space"/>
          <w:spacing w:val="2"/>
          <w:sz w:val="28"/>
          <w:szCs w:val="28"/>
          <w:shd w:val="clear" w:color="auto" w:fill="FFFFFF"/>
        </w:rPr>
        <w:t> </w:t>
      </w:r>
      <w:r w:rsidRPr="00CC4255">
        <w:rPr>
          <w:spacing w:val="2"/>
          <w:sz w:val="28"/>
          <w:szCs w:val="28"/>
          <w:shd w:val="clear" w:color="auto" w:fill="FFFFFF"/>
        </w:rPr>
        <w:t>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  <w:r w:rsidR="00CC0B1C" w:rsidRPr="00CC4255">
        <w:rPr>
          <w:sz w:val="28"/>
          <w:szCs w:val="28"/>
        </w:rPr>
        <w:t>».</w:t>
      </w:r>
    </w:p>
    <w:p w:rsidR="005F49F2" w:rsidRPr="008016DB" w:rsidRDefault="00CC0B1C" w:rsidP="005F49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A7D13" w:rsidRPr="008016DB">
        <w:rPr>
          <w:rFonts w:ascii="Times New Roman" w:hAnsi="Times New Roman" w:cs="Times New Roman"/>
          <w:sz w:val="28"/>
          <w:szCs w:val="28"/>
        </w:rPr>
        <w:t xml:space="preserve">. </w:t>
      </w:r>
      <w:r w:rsidR="005F49F2" w:rsidRPr="008016DB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8016DB">
        <w:rPr>
          <w:rFonts w:ascii="Times New Roman" w:hAnsi="Times New Roman" w:cs="Times New Roman"/>
          <w:sz w:val="28"/>
          <w:szCs w:val="28"/>
        </w:rPr>
        <w:t xml:space="preserve">информационном бюллетене Комитета местного самоуправления Яснополянского сельсовета Кузнецкого района Пензенской области </w:t>
      </w:r>
      <w:r w:rsidR="005F49F2" w:rsidRPr="008016DB">
        <w:rPr>
          <w:rFonts w:ascii="Times New Roman" w:hAnsi="Times New Roman" w:cs="Times New Roman"/>
          <w:sz w:val="28"/>
          <w:szCs w:val="28"/>
        </w:rPr>
        <w:t>«</w:t>
      </w:r>
      <w:r w:rsidR="008016DB">
        <w:rPr>
          <w:rFonts w:ascii="Times New Roman" w:hAnsi="Times New Roman" w:cs="Times New Roman"/>
          <w:sz w:val="28"/>
          <w:szCs w:val="28"/>
        </w:rPr>
        <w:t>Сельские ведомости</w:t>
      </w:r>
      <w:r w:rsidR="005F49F2" w:rsidRPr="008016DB">
        <w:rPr>
          <w:rFonts w:ascii="Times New Roman" w:hAnsi="Times New Roman" w:cs="Times New Roman"/>
          <w:sz w:val="28"/>
          <w:szCs w:val="28"/>
        </w:rPr>
        <w:t>».</w:t>
      </w:r>
    </w:p>
    <w:p w:rsidR="005F49F2" w:rsidRPr="008016DB" w:rsidRDefault="00CC0B1C" w:rsidP="005F49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49F2" w:rsidRPr="008016DB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5F49F2" w:rsidRPr="008016DB" w:rsidRDefault="00CC0B1C" w:rsidP="005F49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F49F2" w:rsidRPr="008016DB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главу администрации </w:t>
      </w:r>
      <w:r w:rsidR="008016DB" w:rsidRPr="008016DB">
        <w:rPr>
          <w:rFonts w:ascii="Times New Roman" w:hAnsi="Times New Roman" w:cs="Times New Roman"/>
          <w:sz w:val="28"/>
          <w:szCs w:val="28"/>
        </w:rPr>
        <w:t>Яснополянского</w:t>
      </w:r>
      <w:r w:rsidR="005F49F2" w:rsidRPr="008016DB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области.</w:t>
      </w:r>
    </w:p>
    <w:p w:rsidR="005F49F2" w:rsidRDefault="005F49F2" w:rsidP="005F49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0B1C" w:rsidRPr="008016DB" w:rsidRDefault="00CC0B1C" w:rsidP="005F49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16DB" w:rsidRPr="008016DB" w:rsidRDefault="005F49F2" w:rsidP="008016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016DB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5F49F2" w:rsidRPr="008016DB" w:rsidRDefault="008016DB" w:rsidP="008016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016DB">
        <w:rPr>
          <w:rFonts w:ascii="Times New Roman" w:hAnsi="Times New Roman" w:cs="Times New Roman"/>
          <w:sz w:val="28"/>
          <w:szCs w:val="28"/>
        </w:rPr>
        <w:t>Яснополянского</w:t>
      </w:r>
      <w:r w:rsidR="005F49F2" w:rsidRPr="008016DB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A7BD5" w:rsidRDefault="005F49F2" w:rsidP="00B24169">
      <w:pPr>
        <w:pStyle w:val="ConsPlusNormal"/>
        <w:jc w:val="both"/>
        <w:rPr>
          <w:rFonts w:eastAsiaTheme="minorHAnsi"/>
          <w:sz w:val="28"/>
          <w:szCs w:val="28"/>
          <w:lang w:eastAsia="en-US"/>
        </w:rPr>
      </w:pPr>
      <w:r w:rsidRPr="008016DB">
        <w:rPr>
          <w:rFonts w:ascii="Times New Roman" w:hAnsi="Times New Roman" w:cs="Times New Roman"/>
          <w:sz w:val="28"/>
          <w:szCs w:val="28"/>
        </w:rPr>
        <w:t xml:space="preserve">Кузнецкого района </w:t>
      </w:r>
      <w:r w:rsidR="008016DB" w:rsidRPr="008016DB">
        <w:rPr>
          <w:rFonts w:ascii="Times New Roman" w:hAnsi="Times New Roman" w:cs="Times New Roman"/>
          <w:sz w:val="28"/>
          <w:szCs w:val="28"/>
        </w:rPr>
        <w:t xml:space="preserve">Пензенской области </w:t>
      </w:r>
      <w:r w:rsidR="008016D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8016DB" w:rsidRPr="008016DB">
        <w:rPr>
          <w:rFonts w:ascii="Times New Roman" w:hAnsi="Times New Roman" w:cs="Times New Roman"/>
          <w:sz w:val="28"/>
          <w:szCs w:val="28"/>
        </w:rPr>
        <w:t>Е.А. Грачёв</w:t>
      </w:r>
      <w:r w:rsidRPr="008016DB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AA7BD5" w:rsidRDefault="00AA7BD5" w:rsidP="004732DF">
      <w:pPr>
        <w:autoSpaceDE w:val="0"/>
        <w:autoSpaceDN w:val="0"/>
        <w:adjustRightInd w:val="0"/>
        <w:ind w:firstLine="540"/>
        <w:rPr>
          <w:rFonts w:eastAsiaTheme="minorHAnsi"/>
          <w:sz w:val="28"/>
          <w:szCs w:val="28"/>
          <w:lang w:eastAsia="en-US"/>
        </w:rPr>
      </w:pPr>
    </w:p>
    <w:sectPr w:rsidR="00AA7BD5" w:rsidSect="008536DF">
      <w:headerReference w:type="even" r:id="rId10"/>
      <w:headerReference w:type="default" r:id="rId11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E28" w:rsidRDefault="00B24E28" w:rsidP="00444261">
      <w:r>
        <w:separator/>
      </w:r>
    </w:p>
  </w:endnote>
  <w:endnote w:type="continuationSeparator" w:id="1">
    <w:p w:rsidR="00B24E28" w:rsidRDefault="00B24E28" w:rsidP="00444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E28" w:rsidRDefault="00B24E28" w:rsidP="00444261">
      <w:r>
        <w:separator/>
      </w:r>
    </w:p>
  </w:footnote>
  <w:footnote w:type="continuationSeparator" w:id="1">
    <w:p w:rsidR="00B24E28" w:rsidRDefault="00B24E28" w:rsidP="004442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BC1" w:rsidRDefault="00B462E7" w:rsidP="00810D10">
    <w:pPr>
      <w:pStyle w:val="a7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94038D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975BC1" w:rsidRDefault="00B24E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BC1" w:rsidRDefault="00B24E28" w:rsidP="00810D10">
    <w:pPr>
      <w:pStyle w:val="a7"/>
      <w:framePr w:wrap="around" w:vAnchor="text" w:hAnchor="margin" w:xAlign="center" w:y="1"/>
      <w:rPr>
        <w:rStyle w:val="af2"/>
      </w:rPr>
    </w:pPr>
  </w:p>
  <w:p w:rsidR="00975BC1" w:rsidRDefault="00B24E2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728D4"/>
    <w:multiLevelType w:val="hybridMultilevel"/>
    <w:tmpl w:val="1B2CDAB4"/>
    <w:lvl w:ilvl="0" w:tplc="31B2D4C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31B2D4C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3972"/>
    <w:rsid w:val="00016F78"/>
    <w:rsid w:val="00074CF5"/>
    <w:rsid w:val="001D3972"/>
    <w:rsid w:val="002A6613"/>
    <w:rsid w:val="002C26EB"/>
    <w:rsid w:val="003C487D"/>
    <w:rsid w:val="00444261"/>
    <w:rsid w:val="004732DF"/>
    <w:rsid w:val="00552DEC"/>
    <w:rsid w:val="005B61C4"/>
    <w:rsid w:val="005F49F2"/>
    <w:rsid w:val="005F641E"/>
    <w:rsid w:val="006C3A6F"/>
    <w:rsid w:val="007037BE"/>
    <w:rsid w:val="007244E1"/>
    <w:rsid w:val="007F6E0F"/>
    <w:rsid w:val="008016DB"/>
    <w:rsid w:val="008536DF"/>
    <w:rsid w:val="008A7D13"/>
    <w:rsid w:val="0094038D"/>
    <w:rsid w:val="00A15279"/>
    <w:rsid w:val="00A327BE"/>
    <w:rsid w:val="00A93E9B"/>
    <w:rsid w:val="00AA7BD5"/>
    <w:rsid w:val="00B24169"/>
    <w:rsid w:val="00B24E28"/>
    <w:rsid w:val="00B462E7"/>
    <w:rsid w:val="00BC5E87"/>
    <w:rsid w:val="00CC0B1C"/>
    <w:rsid w:val="00CC4255"/>
    <w:rsid w:val="00D934B6"/>
    <w:rsid w:val="00E10E51"/>
    <w:rsid w:val="00E23AC0"/>
    <w:rsid w:val="00E36668"/>
    <w:rsid w:val="00E760B1"/>
    <w:rsid w:val="00F82124"/>
    <w:rsid w:val="00FA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D397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1D397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397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D39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3">
    <w:name w:val="Знак"/>
    <w:basedOn w:val="a"/>
    <w:rsid w:val="001D3972"/>
    <w:pPr>
      <w:spacing w:after="160" w:line="240" w:lineRule="exact"/>
      <w:jc w:val="both"/>
    </w:pPr>
    <w:rPr>
      <w:sz w:val="24"/>
      <w:szCs w:val="24"/>
      <w:lang w:val="en-US" w:eastAsia="en-US"/>
    </w:rPr>
  </w:style>
  <w:style w:type="paragraph" w:customStyle="1" w:styleId="a4">
    <w:name w:val="Знак"/>
    <w:basedOn w:val="a"/>
    <w:rsid w:val="001D3972"/>
    <w:pPr>
      <w:spacing w:after="160" w:line="240" w:lineRule="exact"/>
      <w:jc w:val="both"/>
    </w:pPr>
    <w:rPr>
      <w:sz w:val="24"/>
      <w:szCs w:val="24"/>
      <w:lang w:val="en-US" w:eastAsia="en-US"/>
    </w:rPr>
  </w:style>
  <w:style w:type="character" w:styleId="a5">
    <w:name w:val="Hyperlink"/>
    <w:rsid w:val="001D3972"/>
    <w:rPr>
      <w:color w:val="0000FF"/>
      <w:u w:val="single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1D3972"/>
    <w:pPr>
      <w:widowControl w:val="0"/>
      <w:tabs>
        <w:tab w:val="num" w:pos="1260"/>
      </w:tabs>
      <w:adjustRightInd w:val="0"/>
      <w:spacing w:after="160" w:line="240" w:lineRule="exact"/>
      <w:ind w:left="1260" w:hanging="360"/>
      <w:jc w:val="center"/>
    </w:pPr>
    <w:rPr>
      <w:b/>
      <w:i/>
      <w:sz w:val="28"/>
      <w:lang w:val="en-GB" w:eastAsia="en-US"/>
    </w:rPr>
  </w:style>
  <w:style w:type="character" w:customStyle="1" w:styleId="a6">
    <w:name w:val="Верхний колонтитул Знак"/>
    <w:link w:val="a7"/>
    <w:rsid w:val="001D3972"/>
    <w:rPr>
      <w:b/>
      <w:i/>
      <w:sz w:val="24"/>
      <w:szCs w:val="24"/>
      <w:lang w:val="en-GB"/>
    </w:rPr>
  </w:style>
  <w:style w:type="paragraph" w:styleId="a7">
    <w:name w:val="header"/>
    <w:basedOn w:val="a"/>
    <w:link w:val="a6"/>
    <w:rsid w:val="001D397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b/>
      <w:i/>
      <w:sz w:val="24"/>
      <w:szCs w:val="24"/>
      <w:lang w:val="en-GB" w:eastAsia="en-US"/>
    </w:rPr>
  </w:style>
  <w:style w:type="character" w:customStyle="1" w:styleId="11">
    <w:name w:val="Верхний колонтитул Знак1"/>
    <w:basedOn w:val="a0"/>
    <w:link w:val="a7"/>
    <w:uiPriority w:val="99"/>
    <w:semiHidden/>
    <w:rsid w:val="001D39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1D39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1D39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1D397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D3972"/>
  </w:style>
  <w:style w:type="paragraph" w:customStyle="1" w:styleId="ConsNormal">
    <w:name w:val="ConsNormal"/>
    <w:rsid w:val="001D39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rsid w:val="001D3972"/>
    <w:pPr>
      <w:spacing w:before="120"/>
      <w:ind w:firstLine="567"/>
      <w:jc w:val="both"/>
    </w:pPr>
    <w:rPr>
      <w:sz w:val="24"/>
    </w:rPr>
  </w:style>
  <w:style w:type="character" w:customStyle="1" w:styleId="ac">
    <w:name w:val="Основной текст Знак"/>
    <w:basedOn w:val="a0"/>
    <w:link w:val="ab"/>
    <w:rsid w:val="001D39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D39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D39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nhideWhenUsed/>
    <w:rsid w:val="001D3972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Нормальный (таблица)"/>
    <w:basedOn w:val="a"/>
    <w:next w:val="a"/>
    <w:rsid w:val="001D3972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styleId="af">
    <w:name w:val="footnote text"/>
    <w:basedOn w:val="a"/>
    <w:link w:val="af0"/>
    <w:rsid w:val="001D3972"/>
    <w:pPr>
      <w:autoSpaceDE w:val="0"/>
      <w:autoSpaceDN w:val="0"/>
    </w:pPr>
  </w:style>
  <w:style w:type="character" w:customStyle="1" w:styleId="af0">
    <w:name w:val="Текст сноски Знак"/>
    <w:basedOn w:val="a0"/>
    <w:link w:val="af"/>
    <w:rsid w:val="001D39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1D3972"/>
    <w:rPr>
      <w:vertAlign w:val="superscript"/>
    </w:rPr>
  </w:style>
  <w:style w:type="character" w:styleId="af2">
    <w:name w:val="page number"/>
    <w:basedOn w:val="a0"/>
    <w:rsid w:val="001D3972"/>
  </w:style>
  <w:style w:type="paragraph" w:customStyle="1" w:styleId="ConsTitle">
    <w:name w:val="ConsTitle"/>
    <w:rsid w:val="001D397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1D397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1D39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1D397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Стиль1"/>
    <w:basedOn w:val="a"/>
    <w:rsid w:val="001D3972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sz w:val="24"/>
    </w:rPr>
  </w:style>
  <w:style w:type="paragraph" w:customStyle="1" w:styleId="21">
    <w:name w:val="Стиль2"/>
    <w:basedOn w:val="12"/>
    <w:qFormat/>
    <w:rsid w:val="001D3972"/>
    <w:pPr>
      <w:tabs>
        <w:tab w:val="clear" w:pos="927"/>
      </w:tabs>
      <w:spacing w:before="60"/>
      <w:ind w:left="344" w:firstLine="283"/>
      <w:outlineLvl w:val="6"/>
    </w:pPr>
  </w:style>
  <w:style w:type="paragraph" w:styleId="af3">
    <w:name w:val="List Paragraph"/>
    <w:basedOn w:val="a"/>
    <w:uiPriority w:val="34"/>
    <w:qFormat/>
    <w:rsid w:val="001D3972"/>
    <w:pPr>
      <w:ind w:left="720"/>
      <w:contextualSpacing/>
    </w:pPr>
  </w:style>
  <w:style w:type="paragraph" w:styleId="af4">
    <w:name w:val="footer"/>
    <w:basedOn w:val="a"/>
    <w:link w:val="af5"/>
    <w:uiPriority w:val="99"/>
    <w:semiHidden/>
    <w:unhideWhenUsed/>
    <w:rsid w:val="008016D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8016D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1933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cp:lastPrinted>2019-07-24T10:35:00Z</cp:lastPrinted>
  <dcterms:created xsi:type="dcterms:W3CDTF">2019-07-24T10:36:00Z</dcterms:created>
  <dcterms:modified xsi:type="dcterms:W3CDTF">2019-07-24T10:36:00Z</dcterms:modified>
</cp:coreProperties>
</file>